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PT Astra Serif" w:hAnsi="PT Astra Serif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 планируемых мероприятиях в День правовой помощи детям (20.11.2025)</w:t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86"/>
      </w:tblGrid>
      <w:tr>
        <w:trPr/>
        <w:tc>
          <w:tcPr>
            <w:tcW w:w="14786" w:type="dxa"/>
            <w:tcBorders>
              <w:top w:val="nil"/>
              <w:left w:val="nil"/>
              <w:right w:val="nil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Адвокатская палата Свердловской области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cs="Times New Roman" w:ascii="PT Astra Serif" w:hAnsi="PT Astra Serif"/>
          <w:sz w:val="28"/>
          <w:szCs w:val="28"/>
          <w:vertAlign w:val="superscript"/>
        </w:rPr>
        <w:t>(наименование органа, организации)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15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573"/>
        <w:gridCol w:w="3827"/>
        <w:gridCol w:w="2836"/>
        <w:gridCol w:w="4678"/>
      </w:tblGrid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День открытых дверей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МОО «Аистенок, Екатеринбург, ул. Опалихинская, 15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Юридическое консультации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Многодетные семьи, малообеспеченные, одинокие матери, одинокие отцы.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Лица, оказавшиеся в трудной жизненной ситуации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День правовой помощи: вопросы и ответы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ГАПСУ СО «Уральский государственный колледж имени И.И. Ползунова»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Ответы на вопросы студентов.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Юридические консультации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Студенты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Проступок. Правонарушение. Преступление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2">
              <w:r>
                <w:rPr>
                  <w:rFonts w:eastAsia="Calibri" w:cs="Times New Roman" w:ascii="PT Astra Serif" w:hAnsi="PT Astra Serif"/>
                  <w:kern w:val="0"/>
                  <w:sz w:val="24"/>
                  <w:szCs w:val="24"/>
                  <w:lang w:val="ru-RU" w:eastAsia="en-US" w:bidi="ar-SA"/>
                </w:rPr>
                <w:t>МАОУ гимназия № 5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беседы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8-10 классов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Профориентация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3">
              <w:r>
                <w:rPr>
                  <w:rFonts w:eastAsia="Calibri" w:cs="Times New Roman" w:ascii="PT Astra Serif" w:hAnsi="PT Astra Serif"/>
                  <w:kern w:val="0"/>
                  <w:sz w:val="24"/>
                  <w:szCs w:val="24"/>
                  <w:lang w:val="ru-RU" w:eastAsia="en-US" w:bidi="ar-SA"/>
                </w:rPr>
                <w:t>МАОУ гимназия № 5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8-10 классов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4">
              <w:r>
                <w:rPr>
                  <w:rFonts w:eastAsia="Calibri" w:cs="Times New Roman" w:ascii="PT Astra Serif" w:hAnsi="PT Astra Serif"/>
                  <w:kern w:val="0"/>
                  <w:sz w:val="24"/>
                  <w:szCs w:val="24"/>
                  <w:lang w:val="ru-RU" w:eastAsia="en-US" w:bidi="ar-SA"/>
                </w:rPr>
                <w:t>МАОУ Лицей № 109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620146, г. Екатеринбург, улица Волгоградская, 37б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ind w:firstLine="676" w:left="-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беседы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8-10 классов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>
              <w:r>
                <w:rPr>
                  <w:rFonts w:eastAsia="Calibri" w:cs="Times New Roman" w:ascii="PT Astra Serif" w:hAnsi="PT Astra Serif"/>
                  <w:kern w:val="0"/>
                  <w:sz w:val="24"/>
                  <w:szCs w:val="24"/>
                  <w:lang w:val="ru-RU" w:eastAsia="en-US" w:bidi="ar-SA"/>
                </w:rPr>
                <w:t>МАОУ СОШ № 63</w:t>
              </w:r>
            </w:hyperlink>
          </w:p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620131, г. Екатеринбург, ул. Крауля, 82а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ind w:firstLine="676" w:left="-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беседы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5 класса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Проблемы ответственности несовершеннолетних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МАОУ СОШ № 15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пос.Карпушиха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ind w:firstLine="676" w:left="-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беседы и  консультации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старших классов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и педагоги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5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Проблемы ответственности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несовершеннолетних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МАОУ СОШ № 3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г.Кировград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before="0" w:after="0"/>
              <w:ind w:firstLine="676" w:left="-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Правовые беседы и консультации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Учащиеся старших классов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и педагоги</w:t>
            </w:r>
          </w:p>
        </w:tc>
      </w:tr>
    </w:tbl>
    <w:p>
      <w:pPr>
        <w:pStyle w:val="Normal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37" w:right="737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60c1"/>
    <w:pPr>
      <w:widowControl/>
      <w:bidi w:val="0"/>
      <w:spacing w:lineRule="auto" w:line="240" w:before="0" w:after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5-7sbirdczi9n.xn--80acgfbsl1azdqr.xn--p1ai/" TargetMode="External"/><Relationship Id="rId3" Type="http://schemas.openxmlformats.org/officeDocument/2006/relationships/hyperlink" Target="https://xn--5-7sbirdczi9n.xn--80acgfbsl1azdqr.xn--p1ai/" TargetMode="External"/><Relationship Id="rId4" Type="http://schemas.openxmlformats.org/officeDocument/2006/relationships/hyperlink" Target="https://xn--109-qddohl3g.xn--80acgfbsl1azdqr.xn--p1ai/" TargetMode="External"/><Relationship Id="rId5" Type="http://schemas.openxmlformats.org/officeDocument/2006/relationships/hyperlink" Target="https://xn--63-6kc3bfr2e.xn--80acgfbsl1azdqr.xn--p1ai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2</Pages>
  <Words>205</Words>
  <Characters>1363</Characters>
  <CharactersWithSpaces>1512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2025-10-29T06:32:00Z</dcterms:created>
  <dc:creator>KTV</dc:creator>
  <dc:description/>
  <dc:language>ru-RU</dc:language>
  <cp:lastModifiedBy>KTV</cp:lastModifiedBy>
  <cp:lastPrinted>2025-10-29T06:38:00Z</cp:lastPrinted>
  <dcterms:modified xsi:type="dcterms:W3CDTF">2025-10-29T06:39:00Z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